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A3" w:rsidRDefault="004872A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72A3" w:rsidRDefault="004872A3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B7070" w:rsidRDefault="00923BC8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23BC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A13F32" w:rsidRPr="00A13F32" w:rsidRDefault="00A13F32" w:rsidP="00A13F3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3F32">
        <w:rPr>
          <w:rFonts w:ascii="Times New Roman" w:hAnsi="Times New Roman" w:cs="Times New Roman"/>
          <w:b/>
          <w:sz w:val="28"/>
          <w:szCs w:val="28"/>
        </w:rPr>
        <w:t>Материалы мониторинга земель</w:t>
      </w:r>
    </w:p>
    <w:bookmarkEnd w:id="0"/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По заказу Администрации Волгоградской области в 2004 году проведены работы по мониторингу земель территорий сельских и городских поселений, входящих в состав муниципальных районов Волгоградской области, по результатам которых сформированы материалы мониторинга земель. 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В текстовой части материалов мониторинга земель содержатся: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общие сведения о муниципальном образовании, рельефе и климате;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информация о распределении земельного фонда по категориям земель;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>информация об использовании земельных участков хозяйствующими субъектами;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информация о состоянии земель, подверженных негативным процессам: водной и ветровой эрозией, подтоплению, заболачиванию, засолению, загрязнению пестицидами, тяжелыми металлами, радионуклидами и другими токсичными продуктами. </w:t>
      </w:r>
    </w:p>
    <w:p w:rsidR="00A13F32" w:rsidRPr="00A13F32" w:rsidRDefault="00A13F32" w:rsidP="00A13F3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Графическая часть представлена двумя картами: карта использования земель и карта состояния земель. </w:t>
      </w:r>
    </w:p>
    <w:p w:rsidR="00A13F32" w:rsidRPr="00A13F32" w:rsidRDefault="00A13F32" w:rsidP="00A13F32">
      <w:pPr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  <w:szCs w:val="28"/>
        </w:rPr>
        <w:t xml:space="preserve"> В 2005 году материалы мониторинга земель переданы главам сельских и городских поселений для осуществления полномочий, наделенных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F32">
        <w:rPr>
          <w:rFonts w:ascii="Times New Roman" w:hAnsi="Times New Roman" w:cs="Times New Roman"/>
          <w:sz w:val="28"/>
          <w:szCs w:val="28"/>
        </w:rPr>
        <w:t>в рамках федерального закона об общих принципах местного самоуправления. Вторые экземп</w:t>
      </w:r>
      <w:r>
        <w:rPr>
          <w:rFonts w:ascii="Times New Roman" w:hAnsi="Times New Roman" w:cs="Times New Roman"/>
          <w:sz w:val="28"/>
          <w:szCs w:val="28"/>
        </w:rPr>
        <w:t xml:space="preserve">ляры данных документов переданы </w:t>
      </w:r>
      <w:r w:rsidRPr="00A13F32">
        <w:rPr>
          <w:rFonts w:ascii="Times New Roman" w:hAnsi="Times New Roman" w:cs="Times New Roman"/>
          <w:sz w:val="28"/>
          <w:szCs w:val="28"/>
        </w:rPr>
        <w:t xml:space="preserve">на хранение в государственный фонд данных, полученных в результате проведения землеустройства, Управления.        </w:t>
      </w:r>
    </w:p>
    <w:p w:rsidR="00525C42" w:rsidRPr="004872A3" w:rsidRDefault="00A13F32" w:rsidP="004872A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F32">
        <w:rPr>
          <w:rFonts w:ascii="Times New Roman" w:hAnsi="Times New Roman" w:cs="Times New Roman"/>
          <w:sz w:val="28"/>
        </w:rPr>
        <w:t xml:space="preserve">Заместитель руководителя Управления </w:t>
      </w:r>
      <w:r w:rsidRPr="00A13F32">
        <w:rPr>
          <w:rFonts w:ascii="Times New Roman" w:hAnsi="Times New Roman" w:cs="Times New Roman"/>
          <w:b/>
          <w:sz w:val="28"/>
        </w:rPr>
        <w:t>Татьяна Штыряева</w:t>
      </w:r>
      <w:r w:rsidRPr="00A13F32">
        <w:rPr>
          <w:rFonts w:ascii="Times New Roman" w:hAnsi="Times New Roman" w:cs="Times New Roman"/>
          <w:sz w:val="28"/>
        </w:rPr>
        <w:t xml:space="preserve"> отметила востребованность материалов мониторинга земель:</w:t>
      </w:r>
      <w:r w:rsidRPr="00A13F32">
        <w:rPr>
          <w:rFonts w:ascii="Times New Roman" w:hAnsi="Times New Roman" w:cs="Times New Roman"/>
          <w:sz w:val="28"/>
          <w:szCs w:val="28"/>
        </w:rPr>
        <w:t xml:space="preserve"> «</w:t>
      </w:r>
      <w:r w:rsidRPr="00A13F32">
        <w:rPr>
          <w:rFonts w:ascii="Times New Roman" w:hAnsi="Times New Roman" w:cs="Times New Roman"/>
          <w:i/>
          <w:sz w:val="28"/>
          <w:szCs w:val="28"/>
        </w:rPr>
        <w:t>Материалы мониторинга земель по-прежнему востребованы. Они запрашиваются органами власти Волгоградской области, судебными органами и другими заинтересованными лицами, например, преподавателями, аспирантами и студентами Волгоградского государственного университета и Волгоградского государственного аграрного университета для написания своих научных, дипломных и курсовых работ</w:t>
      </w:r>
      <w:r w:rsidRPr="00A13F32">
        <w:rPr>
          <w:rFonts w:ascii="Times New Roman" w:hAnsi="Times New Roman" w:cs="Times New Roman"/>
          <w:sz w:val="28"/>
          <w:szCs w:val="28"/>
        </w:rPr>
        <w:t xml:space="preserve">».  </w:t>
      </w:r>
      <w:r w:rsidR="00AC310D" w:rsidRPr="004872A3">
        <w:rPr>
          <w:rFonts w:ascii="Times New Roman" w:hAnsi="Times New Roman" w:cs="Times New Roman"/>
          <w:sz w:val="28"/>
          <w:szCs w:val="28"/>
        </w:rPr>
        <w:tab/>
      </w:r>
    </w:p>
    <w:sectPr w:rsidR="00525C42" w:rsidRPr="004872A3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7384A"/>
    <w:rsid w:val="00391BB8"/>
    <w:rsid w:val="003E342C"/>
    <w:rsid w:val="003F5B2E"/>
    <w:rsid w:val="0040312A"/>
    <w:rsid w:val="004337FA"/>
    <w:rsid w:val="004872A3"/>
    <w:rsid w:val="00493478"/>
    <w:rsid w:val="00494D85"/>
    <w:rsid w:val="0049527E"/>
    <w:rsid w:val="004C1EF0"/>
    <w:rsid w:val="004F3788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23BC8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13F32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styleId="af">
    <w:name w:val="Strong"/>
    <w:basedOn w:val="a0"/>
    <w:uiPriority w:val="22"/>
    <w:qFormat/>
    <w:rsid w:val="006B5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Чикинова Н.Ю.</cp:lastModifiedBy>
  <cp:revision>2</cp:revision>
  <cp:lastPrinted>2021-04-26T13:06:00Z</cp:lastPrinted>
  <dcterms:created xsi:type="dcterms:W3CDTF">2022-03-02T08:04:00Z</dcterms:created>
  <dcterms:modified xsi:type="dcterms:W3CDTF">2022-03-02T08:04:00Z</dcterms:modified>
</cp:coreProperties>
</file>